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A3" w:rsidRPr="00022E8B" w:rsidRDefault="00B83A04" w:rsidP="00002251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Самарской области с</w:t>
      </w:r>
      <w:r w:rsidR="001C4BA3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тартовал </w:t>
      </w:r>
      <w:r w:rsidR="001C4BA3" w:rsidRPr="001C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региональный этап </w:t>
      </w:r>
      <w:r w:rsidR="001C4BA3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сероссийско</w:t>
      </w:r>
      <w:r w:rsidR="00CE3E31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CE3E31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C4BA3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творческих, проектных и иссл</w:t>
      </w:r>
      <w:r w:rsidR="00876D04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едовательских работ учащихся </w:t>
      </w:r>
      <w:r w:rsidR="001C4BA3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</w:t>
      </w:r>
      <w:proofErr w:type="spellStart"/>
      <w:r w:rsidR="001C4BA3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E3E31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местеЯ</w:t>
      </w:r>
      <w:r w:rsidR="001C4BA3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рче</w:t>
      </w:r>
      <w:proofErr w:type="spellEnd"/>
      <w:r w:rsidR="001C4BA3" w:rsidRPr="0002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2018</w:t>
      </w:r>
    </w:p>
    <w:p w:rsidR="00876D04" w:rsidRPr="001C4BA3" w:rsidRDefault="00876D04" w:rsidP="00876D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D04" w:rsidRPr="00022E8B" w:rsidRDefault="00CE3E31" w:rsidP="00876D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C4BA3"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совместны</w:t>
      </w:r>
      <w:r w:rsidR="00876D04"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4BA3"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76D04"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C4BA3"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энергетики Российской Федерации, Программы развития ООН и Глобального экологического фонда «Преобразование рынка для продвижени</w:t>
      </w:r>
      <w:r w:rsidR="00876D04"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876D04"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="00876D04"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освещения», </w:t>
      </w:r>
      <w:proofErr w:type="spellStart"/>
      <w:r w:rsidR="001C4BA3"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proofErr w:type="spellEnd"/>
      <w:r w:rsidR="001C4BA3"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4BA3"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C4BA3"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«Национальный исследовательский университет «МЭИ».</w:t>
      </w:r>
    </w:p>
    <w:p w:rsidR="001C4BA3" w:rsidRPr="001C4BA3" w:rsidRDefault="001C4BA3" w:rsidP="00876D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Конкурса:</w:t>
      </w: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BA3" w:rsidRPr="001C4BA3" w:rsidRDefault="001C4BA3" w:rsidP="00876D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 закрепление ключевых знаний учащихся о новых перспективных технологиях, применяемых на объектах ТЭК России, в </w:t>
      </w:r>
      <w:proofErr w:type="spellStart"/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повышения их </w:t>
      </w:r>
      <w:proofErr w:type="spellStart"/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BA3" w:rsidRPr="001C4BA3" w:rsidRDefault="001C4BA3" w:rsidP="00876D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творческого мышления, развитие интеллектуальных способностей обучающихся, в </w:t>
      </w:r>
      <w:proofErr w:type="spellStart"/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разработке современных способов выработки электроэнергии, энергосберегающих технологий в области освещения, источников света и световых явлений;</w:t>
      </w:r>
    </w:p>
    <w:p w:rsidR="001C4BA3" w:rsidRPr="001C4BA3" w:rsidRDefault="001C4BA3" w:rsidP="00876D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детских волонтерских движений;</w:t>
      </w:r>
    </w:p>
    <w:p w:rsidR="001C4BA3" w:rsidRPr="001C4BA3" w:rsidRDefault="001C4BA3" w:rsidP="00876D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для обучающихся ценностного содержания окружающего мира, формирование активной жизненной позиции школьников;</w:t>
      </w:r>
    </w:p>
    <w:p w:rsidR="001C4BA3" w:rsidRPr="00022E8B" w:rsidRDefault="001C4BA3" w:rsidP="00876D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исследовательского и познавательного интереса детей к теме энергосбережения, развитие у школьников культуры сбережения энергии и бережного отношения к окружающей среде.</w:t>
      </w:r>
    </w:p>
    <w:p w:rsidR="001C4BA3" w:rsidRDefault="001C4BA3" w:rsidP="00876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обучающиеся образовательных организаций общего, дополнительного и среднего профессионального (СПО) образования, в том числе дети-инвалиды и обучающиеся с ограниченными возможностями здоровья, в возрасте от 6 до 18 лет, а также зарубежные участники с аналогичным уровнем образования и возрастным цензом. </w:t>
      </w:r>
    </w:p>
    <w:p w:rsidR="001C4BA3" w:rsidRPr="001C4BA3" w:rsidRDefault="001C4BA3" w:rsidP="00876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трем номинациям:</w:t>
      </w:r>
    </w:p>
    <w:p w:rsidR="001C4BA3" w:rsidRPr="001C4BA3" w:rsidRDefault="001C4BA3" w:rsidP="00876D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и плакатов на тему «Сберечь значит помочь: что могу сделать я и каждый» (для обучающихся 1-4 классов);</w:t>
      </w:r>
    </w:p>
    <w:p w:rsidR="001C4BA3" w:rsidRPr="001C4BA3" w:rsidRDefault="001C4BA3" w:rsidP="00876D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сочинений на тему бережного отношения к энергетическим ресурсам и окружающей природной среде (для обучающихся 5-9 классов);</w:t>
      </w:r>
    </w:p>
    <w:p w:rsidR="001C4BA3" w:rsidRDefault="001C4BA3" w:rsidP="00876D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творческих и исследовательских проектов по любому из двух направлений (на выбор участника): «Бережное отношение к энергии и природным ресурсам» или «Устойчивая энергетика» (для обучающихся 10-11 классов и 1-2 курса СПО).</w:t>
      </w:r>
    </w:p>
    <w:p w:rsidR="001C4BA3" w:rsidRDefault="00876D04" w:rsidP="0002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4BA3" w:rsidRPr="001C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егиональный</w:t>
      </w:r>
      <w:r w:rsidRPr="0002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Конкурса про</w:t>
      </w:r>
      <w:r w:rsidR="00F57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ходит</w:t>
      </w:r>
      <w:r w:rsidR="00D50F09" w:rsidRPr="0002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C4BA3" w:rsidRPr="001C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02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="00D50F09" w:rsidRPr="0002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 октября 2018 года</w:t>
      </w:r>
      <w:r w:rsidR="00C0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37F3" w:rsidRPr="00022E8B" w:rsidRDefault="00C037F3" w:rsidP="00C0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Оператором регионального этапа Конкурса в Самарской области является Государственное бюджетное образовательное учреждение дополнительного образования детей «Самарский областной детский эколого-биологический центр».</w:t>
      </w:r>
    </w:p>
    <w:p w:rsidR="00C037F3" w:rsidRPr="00022E8B" w:rsidRDefault="00C037F3" w:rsidP="00C0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8B">
        <w:rPr>
          <w:rFonts w:ascii="Times New Roman" w:hAnsi="Times New Roman" w:cs="Times New Roman"/>
          <w:sz w:val="28"/>
          <w:szCs w:val="28"/>
        </w:rPr>
        <w:t>Контакты для желающих участвовать в Конкурсе:</w:t>
      </w:r>
    </w:p>
    <w:p w:rsidR="00C037F3" w:rsidRPr="00002251" w:rsidRDefault="00C037F3" w:rsidP="00C0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02251">
        <w:rPr>
          <w:rFonts w:ascii="Times New Roman" w:hAnsi="Times New Roman" w:cs="Times New Roman"/>
          <w:sz w:val="28"/>
          <w:szCs w:val="28"/>
        </w:rPr>
        <w:t>.: (846)</w:t>
      </w:r>
      <w:r w:rsidRPr="00022E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2251">
        <w:rPr>
          <w:rFonts w:ascii="Times New Roman" w:hAnsi="Times New Roman" w:cs="Times New Roman"/>
          <w:sz w:val="28"/>
          <w:szCs w:val="28"/>
        </w:rPr>
        <w:t xml:space="preserve">334-45-92 </w:t>
      </w:r>
    </w:p>
    <w:p w:rsidR="00C037F3" w:rsidRPr="00002251" w:rsidRDefault="00C037F3" w:rsidP="00C037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22E8B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002251">
        <w:rPr>
          <w:rFonts w:ascii="Times New Roman" w:hAnsi="Times New Roman" w:cs="Times New Roman"/>
          <w:sz w:val="28"/>
          <w:szCs w:val="28"/>
        </w:rPr>
        <w:t>-</w:t>
      </w:r>
      <w:r w:rsidRPr="00022E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225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22E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ocunsam</w:t>
        </w:r>
        <w:r w:rsidRPr="0000225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22E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0225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2E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037F3" w:rsidRDefault="00C037F3" w:rsidP="0002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награждаются соответствующими 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7F3" w:rsidRPr="00022E8B" w:rsidRDefault="00C037F3" w:rsidP="0002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победителей допускаются к участию в Федеральном этапе Конкурса. </w:t>
      </w:r>
    </w:p>
    <w:p w:rsidR="00F57C52" w:rsidRPr="00C037F3" w:rsidRDefault="00C037F3" w:rsidP="00C0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2E8B"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и призеры </w:t>
      </w:r>
      <w:r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E8B"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до </w:t>
      </w:r>
      <w:r w:rsidR="00022E8B" w:rsidRPr="001C4BA3">
        <w:rPr>
          <w:rFonts w:ascii="Times New Roman" w:eastAsia="Times New Roman" w:hAnsi="Times New Roman" w:cs="Times New Roman"/>
          <w:sz w:val="28"/>
          <w:szCs w:val="28"/>
          <w:lang w:eastAsia="ru-RU"/>
        </w:rPr>
        <w:t>03 декабря 2018 года</w:t>
      </w:r>
      <w:r w:rsidR="00022E8B"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E8B" w:rsidRPr="00022E8B" w:rsidRDefault="00022E8B" w:rsidP="00022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федерального этапа Конкурса награждаются соответствующими дипломами и призами. Образцы дипломов федерального этапа Конкурса утверждаются Оргкомитетом Конкурса. Информация о призах будет опубликована на сайте Федерального оргкомитета Конкурса - </w:t>
      </w:r>
      <w:hyperlink r:id="rId7" w:history="1">
        <w:r w:rsidRPr="00022E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https://вместеярче.рф/etapi-i-sroki/</w:t>
        </w:r>
      </w:hyperlink>
    </w:p>
    <w:p w:rsidR="003C5D23" w:rsidRDefault="00002251" w:rsidP="003C5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Оргкомитет, жюри и Положение регионального этапа </w:t>
      </w:r>
      <w:r w:rsidR="003C5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утверждено распоряжением министерства образования и науки Самарской области от 22.05.2018 № 381-р. </w:t>
      </w:r>
      <w:bookmarkStart w:id="0" w:name="_GoBack"/>
      <w:bookmarkEnd w:id="0"/>
    </w:p>
    <w:p w:rsidR="00022E8B" w:rsidRPr="001C4BA3" w:rsidRDefault="00022E8B" w:rsidP="00D50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EA" w:rsidRDefault="00E264EA" w:rsidP="00876D04">
      <w:pPr>
        <w:spacing w:after="0"/>
        <w:jc w:val="both"/>
      </w:pPr>
    </w:p>
    <w:sectPr w:rsidR="00E2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868"/>
    <w:multiLevelType w:val="multilevel"/>
    <w:tmpl w:val="B72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7460"/>
    <w:multiLevelType w:val="multilevel"/>
    <w:tmpl w:val="B7A2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B55F4"/>
    <w:multiLevelType w:val="multilevel"/>
    <w:tmpl w:val="656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E6729"/>
    <w:multiLevelType w:val="multilevel"/>
    <w:tmpl w:val="C7F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6"/>
    <w:rsid w:val="00002251"/>
    <w:rsid w:val="00022E8B"/>
    <w:rsid w:val="001C4BA3"/>
    <w:rsid w:val="003C5D23"/>
    <w:rsid w:val="005967DB"/>
    <w:rsid w:val="00876D04"/>
    <w:rsid w:val="00980A1A"/>
    <w:rsid w:val="00B83A04"/>
    <w:rsid w:val="00C037F3"/>
    <w:rsid w:val="00CE3E31"/>
    <w:rsid w:val="00D36C16"/>
    <w:rsid w:val="00D50F09"/>
    <w:rsid w:val="00E264EA"/>
    <w:rsid w:val="00E406A7"/>
    <w:rsid w:val="00F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BA3"/>
    <w:rPr>
      <w:b/>
      <w:bCs/>
    </w:rPr>
  </w:style>
  <w:style w:type="character" w:styleId="a5">
    <w:name w:val="Hyperlink"/>
    <w:basedOn w:val="a0"/>
    <w:uiPriority w:val="99"/>
    <w:unhideWhenUsed/>
    <w:rsid w:val="00022E8B"/>
    <w:rPr>
      <w:color w:val="0000FF" w:themeColor="hyperlink"/>
      <w:u w:val="single"/>
    </w:rPr>
  </w:style>
  <w:style w:type="paragraph" w:customStyle="1" w:styleId="abinl">
    <w:name w:val="abinl"/>
    <w:basedOn w:val="a"/>
    <w:rsid w:val="0002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BA3"/>
    <w:rPr>
      <w:b/>
      <w:bCs/>
    </w:rPr>
  </w:style>
  <w:style w:type="character" w:styleId="a5">
    <w:name w:val="Hyperlink"/>
    <w:basedOn w:val="a0"/>
    <w:uiPriority w:val="99"/>
    <w:unhideWhenUsed/>
    <w:rsid w:val="00022E8B"/>
    <w:rPr>
      <w:color w:val="0000FF" w:themeColor="hyperlink"/>
      <w:u w:val="single"/>
    </w:rPr>
  </w:style>
  <w:style w:type="paragraph" w:customStyle="1" w:styleId="abinl">
    <w:name w:val="abinl"/>
    <w:basedOn w:val="a"/>
    <w:rsid w:val="0002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4;&#1084;&#1077;&#1089;&#1090;&#1077;&#1103;&#1088;&#1095;&#1077;.&#1088;&#1092;/etapi-i-sro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ns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Евгеньевич Телегин</dc:creator>
  <cp:keywords/>
  <dc:description/>
  <cp:lastModifiedBy>Сергей Бондарев</cp:lastModifiedBy>
  <cp:revision>12</cp:revision>
  <cp:lastPrinted>2018-05-23T06:38:00Z</cp:lastPrinted>
  <dcterms:created xsi:type="dcterms:W3CDTF">2018-05-23T05:53:00Z</dcterms:created>
  <dcterms:modified xsi:type="dcterms:W3CDTF">2018-05-24T05:25:00Z</dcterms:modified>
</cp:coreProperties>
</file>